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425" w:rsidRPr="005B781E" w:rsidRDefault="00820425" w:rsidP="0082042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B781E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820425" w:rsidRDefault="00820425" w:rsidP="0082042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B781E">
        <w:rPr>
          <w:rFonts w:asciiTheme="majorHAnsi" w:hAnsiTheme="majorHAnsi" w:cstheme="majorHAnsi"/>
          <w:b/>
          <w:sz w:val="28"/>
          <w:u w:val="single"/>
        </w:rPr>
        <w:t>Lesson 12</w:t>
      </w:r>
    </w:p>
    <w:p w:rsidR="0084528E" w:rsidRDefault="0084528E"/>
    <w:p w:rsidR="00F27773" w:rsidRDefault="00F27773"/>
    <w:p w:rsidR="00F27773" w:rsidRPr="007302D4" w:rsidRDefault="00F27773" w:rsidP="00F27773">
      <w:pPr>
        <w:rPr>
          <w:rFonts w:asciiTheme="majorHAnsi" w:hAnsiTheme="majorHAnsi" w:cstheme="majorHAnsi"/>
          <w:b/>
          <w:sz w:val="28"/>
        </w:rPr>
      </w:pPr>
      <w:r w:rsidRPr="007302D4">
        <w:rPr>
          <w:rFonts w:asciiTheme="majorHAnsi" w:hAnsiTheme="majorHAnsi" w:cstheme="majorHAnsi"/>
          <w:b/>
          <w:sz w:val="28"/>
        </w:rPr>
        <w:t>Remember you will need</w:t>
      </w:r>
      <w:r>
        <w:rPr>
          <w:rFonts w:asciiTheme="majorHAnsi" w:hAnsiTheme="majorHAnsi" w:cstheme="majorHAnsi"/>
          <w:b/>
          <w:sz w:val="28"/>
        </w:rPr>
        <w:t xml:space="preserve"> your plan nearby to help you. </w:t>
      </w:r>
    </w:p>
    <w:p w:rsidR="00F27773" w:rsidRPr="00256FC2" w:rsidRDefault="00F27773" w:rsidP="00F27773">
      <w:pPr>
        <w:rPr>
          <w:rFonts w:asciiTheme="majorHAnsi" w:hAnsiTheme="majorHAnsi" w:cstheme="majorHAnsi"/>
          <w:sz w:val="28"/>
          <w:u w:val="single"/>
        </w:rPr>
      </w:pPr>
      <w:r w:rsidRPr="00256FC2">
        <w:rPr>
          <w:rFonts w:asciiTheme="majorHAnsi" w:hAnsiTheme="majorHAnsi" w:cstheme="majorHAnsi"/>
          <w:sz w:val="28"/>
          <w:u w:val="single"/>
        </w:rPr>
        <w:t xml:space="preserve">Checklist for Writing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5"/>
        <w:gridCol w:w="4095"/>
      </w:tblGrid>
      <w:tr w:rsidR="00F27773" w:rsidRPr="00256FC2" w:rsidTr="00D17C69">
        <w:trPr>
          <w:trHeight w:val="485"/>
        </w:trPr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Causal and sequencing conjunctions </w:t>
            </w:r>
          </w:p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>(First, Next, Later on, Consequently, Half an hour later)</w:t>
            </w:r>
          </w:p>
        </w:tc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F27773" w:rsidRPr="00256FC2" w:rsidTr="00D17C69">
        <w:trPr>
          <w:trHeight w:val="458"/>
        </w:trPr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Technical language and synonyms </w:t>
            </w:r>
          </w:p>
        </w:tc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F27773" w:rsidRPr="00256FC2" w:rsidTr="00D17C69">
        <w:trPr>
          <w:trHeight w:val="485"/>
        </w:trPr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Expanded noun phrase </w:t>
            </w:r>
          </w:p>
        </w:tc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F27773" w:rsidRPr="00256FC2" w:rsidTr="00D17C69">
        <w:trPr>
          <w:trHeight w:val="485"/>
        </w:trPr>
        <w:tc>
          <w:tcPr>
            <w:tcW w:w="4095" w:type="dxa"/>
          </w:tcPr>
          <w:p w:rsidR="00F27773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Compound sentences </w:t>
            </w:r>
          </w:p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(co-ordinating conjunctions)</w:t>
            </w:r>
          </w:p>
        </w:tc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F27773" w:rsidRPr="00256FC2" w:rsidTr="00D17C69">
        <w:trPr>
          <w:trHeight w:val="485"/>
        </w:trPr>
        <w:tc>
          <w:tcPr>
            <w:tcW w:w="4095" w:type="dxa"/>
          </w:tcPr>
          <w:p w:rsidR="00F27773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Commas </w:t>
            </w:r>
          </w:p>
        </w:tc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F27773" w:rsidRPr="00256FC2" w:rsidTr="00D17C69">
        <w:trPr>
          <w:trHeight w:val="485"/>
        </w:trPr>
        <w:tc>
          <w:tcPr>
            <w:tcW w:w="4095" w:type="dxa"/>
          </w:tcPr>
          <w:p w:rsidR="00F27773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Complex sentences </w:t>
            </w:r>
          </w:p>
          <w:p w:rsidR="00F27773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(move subordinate clause around)</w:t>
            </w:r>
          </w:p>
        </w:tc>
        <w:tc>
          <w:tcPr>
            <w:tcW w:w="4095" w:type="dxa"/>
          </w:tcPr>
          <w:p w:rsidR="00F27773" w:rsidRPr="00256FC2" w:rsidRDefault="00F27773" w:rsidP="00D17C69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F27773" w:rsidRDefault="00262F87" w:rsidP="00F27773">
      <w:r w:rsidRPr="00262F87">
        <w:drawing>
          <wp:anchor distT="0" distB="0" distL="114300" distR="114300" simplePos="0" relativeHeight="251659264" behindDoc="0" locked="0" layoutInCell="1" allowOverlap="1" wp14:anchorId="35BB8A55" wp14:editId="76B6B92A">
            <wp:simplePos x="0" y="0"/>
            <wp:positionH relativeFrom="column">
              <wp:posOffset>-295275</wp:posOffset>
            </wp:positionH>
            <wp:positionV relativeFrom="paragraph">
              <wp:posOffset>323215</wp:posOffset>
            </wp:positionV>
            <wp:extent cx="1047750" cy="2476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F87" w:rsidRDefault="00262F87" w:rsidP="00F27773"/>
    <w:p w:rsidR="00262F87" w:rsidRDefault="00262F87" w:rsidP="00F27773">
      <w:r w:rsidRPr="00262F87"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099E8AF" wp14:editId="5B807869">
                <wp:simplePos x="0" y="0"/>
                <wp:positionH relativeFrom="column">
                  <wp:posOffset>1019175</wp:posOffset>
                </wp:positionH>
                <wp:positionV relativeFrom="paragraph">
                  <wp:posOffset>6985</wp:posOffset>
                </wp:positionV>
                <wp:extent cx="4933950" cy="20002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00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2F87" w:rsidRPr="00470C1F" w:rsidRDefault="00262F87" w:rsidP="00262F87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Use the images to help you to sequence the process.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Think about when you might need a new paragraph. </w:t>
                            </w:r>
                          </w:p>
                          <w:p w:rsidR="00262F87" w:rsidRPr="00470C1F" w:rsidRDefault="00262F87" w:rsidP="00262F87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Write down some technical vocabulary that you might want to include in your writing</w:t>
                            </w:r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…</w:t>
                            </w:r>
                          </w:p>
                          <w:p w:rsidR="00262F87" w:rsidRPr="00470C1F" w:rsidRDefault="00262F87" w:rsidP="00262F87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</w:p>
                          <w:p w:rsidR="00262F87" w:rsidRPr="00470C1F" w:rsidRDefault="00262F87" w:rsidP="00262F87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proofErr w:type="gramStart"/>
                            <w:r w:rsidRPr="00470C1F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regurgitate</w:t>
                            </w:r>
                            <w:proofErr w:type="gramEnd"/>
                          </w:p>
                          <w:p w:rsidR="00262F87" w:rsidRDefault="00262F87" w:rsidP="00262F87"/>
                          <w:p w:rsidR="00262F87" w:rsidRDefault="00262F87" w:rsidP="00262F8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9E8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0.25pt;margin-top:.55pt;width:388.5pt;height:157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" filled="f" stroked="f">
                <v:textbox>
                  <w:txbxContent>
                    <w:p w:rsidR="00262F87" w:rsidRPr="00470C1F" w:rsidRDefault="00262F87" w:rsidP="00262F87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>Use the images to help you to sequence the process.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 Think about when you might need a new paragraph. </w:t>
                      </w:r>
                    </w:p>
                    <w:p w:rsidR="00262F87" w:rsidRPr="00470C1F" w:rsidRDefault="00262F87" w:rsidP="00262F87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Write down some technical vocabulary that you might want to include in your writing</w:t>
                      </w:r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>…</w:t>
                      </w:r>
                    </w:p>
                    <w:p w:rsidR="00262F87" w:rsidRPr="00470C1F" w:rsidRDefault="00262F87" w:rsidP="00262F87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</w:p>
                    <w:p w:rsidR="00262F87" w:rsidRPr="00470C1F" w:rsidRDefault="00262F87" w:rsidP="00262F87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proofErr w:type="gramStart"/>
                      <w:r w:rsidRPr="00470C1F">
                        <w:rPr>
                          <w:rFonts w:asciiTheme="majorHAnsi" w:hAnsiTheme="majorHAnsi" w:cstheme="majorHAnsi"/>
                          <w:sz w:val="28"/>
                        </w:rPr>
                        <w:t>regurgitate</w:t>
                      </w:r>
                      <w:proofErr w:type="gramEnd"/>
                    </w:p>
                    <w:p w:rsidR="00262F87" w:rsidRDefault="00262F87" w:rsidP="00262F87"/>
                    <w:p w:rsidR="00262F87" w:rsidRDefault="00262F87" w:rsidP="00262F87"/>
                  </w:txbxContent>
                </v:textbox>
                <w10:wrap type="square"/>
              </v:shape>
            </w:pict>
          </mc:Fallback>
        </mc:AlternateContent>
      </w:r>
    </w:p>
    <w:p w:rsidR="00262F87" w:rsidRDefault="00262F87" w:rsidP="00F27773"/>
    <w:p w:rsidR="00262F87" w:rsidRDefault="00262F87" w:rsidP="00F27773"/>
    <w:p w:rsidR="00262F87" w:rsidRDefault="00262F87" w:rsidP="00F27773"/>
    <w:p w:rsidR="00262F87" w:rsidRDefault="00262F87" w:rsidP="00F27773"/>
    <w:p w:rsidR="00262F87" w:rsidRDefault="00262F87" w:rsidP="00F27773"/>
    <w:p w:rsidR="00262F87" w:rsidRDefault="00262F87" w:rsidP="00F27773"/>
    <w:p w:rsidR="00262F87" w:rsidRDefault="00262F87" w:rsidP="00F27773">
      <w:pPr>
        <w:rPr>
          <w:rFonts w:asciiTheme="majorHAnsi" w:hAnsiTheme="majorHAnsi" w:cstheme="majorHAnsi"/>
          <w:sz w:val="32"/>
        </w:rPr>
      </w:pPr>
    </w:p>
    <w:p w:rsidR="00F27773" w:rsidRPr="0004735A" w:rsidRDefault="00F27773" w:rsidP="00F27773">
      <w:pPr>
        <w:rPr>
          <w:rFonts w:asciiTheme="majorHAnsi" w:hAnsiTheme="majorHAnsi" w:cstheme="majorHAnsi"/>
          <w:sz w:val="32"/>
        </w:rPr>
      </w:pPr>
      <w:bookmarkStart w:id="0" w:name="_GoBack"/>
      <w:bookmarkEnd w:id="0"/>
      <w:r w:rsidRPr="0004735A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4735A">
        <w:rPr>
          <w:rFonts w:asciiTheme="majorHAnsi" w:hAnsiTheme="majorHAnsi" w:cstheme="majorHAnsi"/>
          <w:sz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</w:t>
      </w:r>
    </w:p>
    <w:p w:rsidR="00F27773" w:rsidRPr="0004735A" w:rsidRDefault="00F27773" w:rsidP="00F27773">
      <w:pPr>
        <w:rPr>
          <w:rFonts w:asciiTheme="majorHAnsi" w:hAnsiTheme="majorHAnsi" w:cstheme="majorHAnsi"/>
          <w:sz w:val="32"/>
        </w:rPr>
      </w:pPr>
    </w:p>
    <w:p w:rsidR="00F27773" w:rsidRDefault="00F27773"/>
    <w:sectPr w:rsidR="00F277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25"/>
    <w:rsid w:val="00262F87"/>
    <w:rsid w:val="00820425"/>
    <w:rsid w:val="0084528E"/>
    <w:rsid w:val="00F2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F85A1"/>
  <w15:chartTrackingRefBased/>
  <w15:docId w15:val="{13C7E774-AAFB-415C-A257-5A7FCC09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7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0425"/>
    <w:pPr>
      <w:spacing w:after="0" w:line="240" w:lineRule="auto"/>
    </w:pPr>
  </w:style>
  <w:style w:type="table" w:styleId="TableGrid">
    <w:name w:val="Table Grid"/>
    <w:basedOn w:val="TableNormal"/>
    <w:uiPriority w:val="39"/>
    <w:rsid w:val="00F27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2021-02-23T10:56:00Z</dcterms:created>
  <dcterms:modified xsi:type="dcterms:W3CDTF">2021-02-23T11:38:00Z</dcterms:modified>
</cp:coreProperties>
</file>